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6E" w:rsidRPr="0030266E" w:rsidRDefault="0030266E" w:rsidP="0030266E">
      <w:pPr>
        <w:jc w:val="center"/>
        <w:rPr>
          <w:b/>
        </w:rPr>
      </w:pPr>
      <w:r w:rsidRPr="0030266E">
        <w:rPr>
          <w:b/>
        </w:rPr>
        <w:t>SEMANA NACIONAL DE VALORIZAÇÃO DA VIDA</w:t>
      </w:r>
      <w:r w:rsidRPr="0030266E">
        <w:rPr>
          <w:b/>
        </w:rPr>
        <w:br/>
        <w:t>Sugestão de pastoral</w:t>
      </w:r>
    </w:p>
    <w:p w:rsidR="0030266E" w:rsidRDefault="0030266E" w:rsidP="00655ECF"/>
    <w:p w:rsidR="00655ECF" w:rsidRPr="0030266E" w:rsidRDefault="00655ECF" w:rsidP="00655ECF">
      <w:pPr>
        <w:rPr>
          <w:b/>
        </w:rPr>
      </w:pPr>
      <w:r w:rsidRPr="0030266E">
        <w:rPr>
          <w:b/>
        </w:rPr>
        <w:t>Vida - maior dom de Deus</w:t>
      </w:r>
    </w:p>
    <w:p w:rsidR="00655ECF" w:rsidRPr="0030266E" w:rsidRDefault="0030266E" w:rsidP="0030266E">
      <w:pPr>
        <w:jc w:val="right"/>
        <w:rPr>
          <w:i/>
        </w:rPr>
      </w:pPr>
      <w:r w:rsidRPr="0030266E">
        <w:rPr>
          <w:i/>
        </w:rPr>
        <w:t xml:space="preserve">Por: </w:t>
      </w:r>
      <w:r w:rsidR="00655ECF" w:rsidRPr="0030266E">
        <w:rPr>
          <w:i/>
        </w:rPr>
        <w:t>Lourenço Stelio Rega</w:t>
      </w:r>
    </w:p>
    <w:p w:rsidR="00655ECF" w:rsidRPr="0030266E" w:rsidRDefault="00655ECF" w:rsidP="00655ECF">
      <w:pPr>
        <w:rPr>
          <w:i/>
        </w:rPr>
      </w:pPr>
      <w:bookmarkStart w:id="0" w:name="_GoBack"/>
      <w:bookmarkEnd w:id="0"/>
    </w:p>
    <w:p w:rsidR="00655ECF" w:rsidRDefault="00655ECF" w:rsidP="00655ECF">
      <w:r>
        <w:tab/>
        <w:t>A criação do mundo só ficou completa depois que Deus formou o ser humano, aí o grande Criador descansou no sétimo dia. N</w:t>
      </w:r>
      <w:r w:rsidR="009D1218">
        <w:t>o</w:t>
      </w:r>
      <w:r>
        <w:t xml:space="preserve"> Plano da Criação, portanto, temos o seu clímax naquele tipo de ser que Deus colocaria para gerenciar e cuidar de tudo o que foi criado - o homem e a mulher. A vida terrestre só passou a ter sentido de vida após o momento em que Deus colocou aquelas duas vidas que viriam para dar significado existencial para a dinâmica e funcionamento do mundo.</w:t>
      </w:r>
    </w:p>
    <w:p w:rsidR="00655ECF" w:rsidRDefault="00655ECF" w:rsidP="00655ECF">
      <w:r>
        <w:tab/>
        <w:t>O valor da vida é tão importante para o Criador que, depois da queda, ele até poderia destruir tudo e recomeçar novamente, mas na</w:t>
      </w:r>
      <w:r w:rsidR="008E4881">
        <w:t>q</w:t>
      </w:r>
      <w:r>
        <w:t xml:space="preserve">uele exato momento já anunciou um meio para restaurar o sentido da vida com o que conhecemos como </w:t>
      </w:r>
      <w:r w:rsidR="008E4881">
        <w:t>‘Protoevangelho”</w:t>
      </w:r>
      <w:r>
        <w:t xml:space="preserve"> (Gn 3.15), prometendo recuperar o ser humano por meio do Seu próprio Filho</w:t>
      </w:r>
      <w:r w:rsidR="008E4881">
        <w:t xml:space="preserve"> Jesus Cristo</w:t>
      </w:r>
      <w:r>
        <w:t>.</w:t>
      </w:r>
    </w:p>
    <w:p w:rsidR="00655ECF" w:rsidRDefault="00655ECF" w:rsidP="00655ECF">
      <w:r>
        <w:tab/>
        <w:t>Toda história bíblica acaba ocorrendo na demonstração do quanto Deus busca a recuperação da vida planejada desde a Criação. Nesse plano da Criação nascemos para a convivência (Gn 2.18), para o amor, para relacionamentos saudáveis, para o senso do pertencimento.</w:t>
      </w:r>
    </w:p>
    <w:p w:rsidR="00655ECF" w:rsidRDefault="00655ECF" w:rsidP="00655ECF">
      <w:r>
        <w:tab/>
        <w:t>Cada ser humano é um mundo</w:t>
      </w:r>
      <w:r w:rsidR="009D1218">
        <w:t xml:space="preserve"> </w:t>
      </w:r>
      <w:r>
        <w:t>interior de projetos, anseios, de desejo de viver, tanto que a ausência deste primários sentidos são entendidos como estado disfuncional de vida. O dilema surge em que de planos, depois da queda a tentativa do ser humano é buscar sentido em si mesmo sem a conexão com o Plano da Criação, assim, a valorização da vida fica, muitas vezes, voltada à própria pessoa, aos seus sentimentos e interesses que podem nos levar ao egoísmo.</w:t>
      </w:r>
    </w:p>
    <w:p w:rsidR="00655ECF" w:rsidRDefault="00655ECF" w:rsidP="00655ECF">
      <w:r>
        <w:tab/>
        <w:t xml:space="preserve">Nesse rumo, cada pessoa acaba deixando de considerar a vida alheia como importante. Vemos isso, por exemplo, em discussões sobre o abortamento em que não se considera de valor a vida informe </w:t>
      </w:r>
      <w:r w:rsidR="008E4881">
        <w:t xml:space="preserve">na gestação </w:t>
      </w:r>
      <w:r>
        <w:t>de quem ainda não teve a chance de nascer, mas também não tem o direito de clamar por sua própria vida e poderá ser vítima sem defesa com a interrupção abrupta e violenta de sua história de vida e identidade pessoal.</w:t>
      </w:r>
    </w:p>
    <w:p w:rsidR="00655ECF" w:rsidRDefault="00655ECF" w:rsidP="00655ECF">
      <w:r>
        <w:tab/>
        <w:t>Como cristãos, cabe-nos valorizar e proteger a vida de</w:t>
      </w:r>
      <w:r w:rsidR="008E4881">
        <w:t>sde</w:t>
      </w:r>
      <w:r>
        <w:t xml:space="preserve"> sua origem na concepção ainda no ventre de sua futura mãe e ainda em forma celular.</w:t>
      </w:r>
    </w:p>
    <w:p w:rsidR="005925D5" w:rsidRPr="00655ECF" w:rsidRDefault="005925D5" w:rsidP="00655ECF"/>
    <w:sectPr w:rsidR="005925D5" w:rsidRPr="00655ECF" w:rsidSect="00D2061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CF"/>
    <w:rsid w:val="00253927"/>
    <w:rsid w:val="0030266E"/>
    <w:rsid w:val="005925D5"/>
    <w:rsid w:val="00655ECF"/>
    <w:rsid w:val="008E4881"/>
    <w:rsid w:val="009D1218"/>
    <w:rsid w:val="00D2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1874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 Stelio Rega</dc:creator>
  <cp:keywords/>
  <dc:description/>
  <cp:lastModifiedBy>Gilson Bifano</cp:lastModifiedBy>
  <cp:revision>2</cp:revision>
  <dcterms:created xsi:type="dcterms:W3CDTF">2019-09-27T15:39:00Z</dcterms:created>
  <dcterms:modified xsi:type="dcterms:W3CDTF">2019-09-27T15:39:00Z</dcterms:modified>
</cp:coreProperties>
</file>